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51F2D" w:rsidRPr="008C7903" w:rsidRDefault="0097146E" w:rsidP="00C82127">
      <w:pPr>
        <w:pStyle w:val="StyleHeading1CenteredBefore0ptAfter6pt"/>
        <w:rPr>
          <w:rFonts w:asciiTheme="minorHAnsi" w:hAnsiTheme="minorHAnsi"/>
        </w:rPr>
      </w:pPr>
      <w:bookmarkStart w:id="0" w:name="_GoBack"/>
      <w:bookmarkEnd w:id="0"/>
      <w:r>
        <w:t xml:space="preserve">WISE Partner Profile: </w:t>
      </w:r>
      <w:r w:rsidR="000B7A88" w:rsidRPr="008C7903">
        <w:rPr>
          <w:rFonts w:asciiTheme="minorHAnsi" w:hAnsiTheme="minorHAnsi"/>
        </w:rPr>
        <w:t>MIRACLE</w:t>
      </w:r>
      <w:r>
        <w:t xml:space="preserve"> Network</w:t>
      </w:r>
    </w:p>
    <w:p w:rsidR="00D31A80" w:rsidRDefault="00D31A80" w:rsidP="00A75DFD">
      <w:pPr>
        <w:spacing w:after="120"/>
        <w:rPr>
          <w:rStyle w:val="StyleStrongUnderline"/>
        </w:rPr>
      </w:pPr>
    </w:p>
    <w:p w:rsidR="000B7A88" w:rsidRPr="00C82127" w:rsidRDefault="00095D7C" w:rsidP="00A75DFD">
      <w:pPr>
        <w:spacing w:after="120"/>
        <w:rPr>
          <w:rStyle w:val="StyleStrongUnderline"/>
          <w:u w:val="none"/>
        </w:rPr>
      </w:pPr>
      <w:r w:rsidRPr="00C82127">
        <w:rPr>
          <w:rStyle w:val="StyleStrongUnderline"/>
          <w:u w:val="none"/>
        </w:rPr>
        <w:t>What is the MIRACLE Network?</w:t>
      </w:r>
    </w:p>
    <w:p w:rsidR="00905AA3" w:rsidRPr="0083650B" w:rsidRDefault="008C7903" w:rsidP="00A75DFD">
      <w:pPr>
        <w:spacing w:after="120"/>
      </w:pPr>
      <w:r w:rsidRPr="0083650B">
        <w:t>The MIRACLE Network is a</w:t>
      </w:r>
      <w:r w:rsidR="000B7A88" w:rsidRPr="0083650B">
        <w:t xml:space="preserve"> partnership led by Progressive Baptist </w:t>
      </w:r>
      <w:r w:rsidRPr="0083650B">
        <w:t xml:space="preserve">Church </w:t>
      </w:r>
      <w:r w:rsidR="00095D7C" w:rsidRPr="0083650B">
        <w:t>that</w:t>
      </w:r>
      <w:r w:rsidRPr="0083650B">
        <w:t xml:space="preserve"> brings together churches and other organizations in an effort to promote mental wellness among Milwaukee’s African American faith community. MIRACLE began in 2012 under the leadership of</w:t>
      </w:r>
      <w:r w:rsidR="006B0C9D">
        <w:t xml:space="preserve"> the</w:t>
      </w:r>
      <w:r w:rsidRPr="0083650B">
        <w:t xml:space="preserve"> Rev. Walter Lanier, who </w:t>
      </w:r>
      <w:r w:rsidR="008D114B" w:rsidRPr="0083650B">
        <w:t>found</w:t>
      </w:r>
      <w:r w:rsidRPr="0083650B">
        <w:t xml:space="preserve"> the opportunity to use his pastorship at Progressive Baptist Church to </w:t>
      </w:r>
      <w:r w:rsidR="00446BFE" w:rsidRPr="0083650B">
        <w:t xml:space="preserve">address </w:t>
      </w:r>
      <w:r w:rsidR="008D114B" w:rsidRPr="0083650B">
        <w:t xml:space="preserve">the community’s </w:t>
      </w:r>
      <w:r w:rsidR="00446BFE" w:rsidRPr="0083650B">
        <w:t xml:space="preserve">mental health needs and </w:t>
      </w:r>
      <w:r w:rsidR="00095D7C" w:rsidRPr="0083650B">
        <w:t>decrease</w:t>
      </w:r>
      <w:r w:rsidR="00446BFE" w:rsidRPr="0083650B">
        <w:t xml:space="preserve"> the stigma </w:t>
      </w:r>
      <w:r w:rsidR="006B0C9D">
        <w:t xml:space="preserve">of mental illness </w:t>
      </w:r>
      <w:r w:rsidR="00BE4723" w:rsidRPr="0083650B">
        <w:t>that he</w:t>
      </w:r>
      <w:r w:rsidR="00446BFE" w:rsidRPr="0083650B">
        <w:t xml:space="preserve"> </w:t>
      </w:r>
      <w:r w:rsidR="008D114B" w:rsidRPr="0083650B">
        <w:t>had witnessed during his early career.</w:t>
      </w:r>
      <w:r w:rsidR="00905AA3" w:rsidRPr="0083650B">
        <w:t xml:space="preserve"> </w:t>
      </w:r>
    </w:p>
    <w:p w:rsidR="00905AA3" w:rsidRPr="0083650B" w:rsidRDefault="00905AA3" w:rsidP="00A75DFD">
      <w:pPr>
        <w:spacing w:after="120"/>
      </w:pPr>
      <w:r w:rsidRPr="0083650B">
        <w:t>In its beginning, the work of MIRACLE was focused on convening network partners to establish a shared vision and identify community resources. Over time, the work has expanded to include messaging, events, trainings, and other opportunities to support mental wellness among partnering congregations and the broader community.</w:t>
      </w:r>
    </w:p>
    <w:p w:rsidR="00905AA3" w:rsidRPr="00C82127" w:rsidRDefault="00905AA3" w:rsidP="00A75DFD">
      <w:pPr>
        <w:spacing w:after="120"/>
        <w:rPr>
          <w:rStyle w:val="StyleStrongUnderline"/>
          <w:u w:val="none"/>
        </w:rPr>
      </w:pPr>
      <w:r w:rsidRPr="00C82127">
        <w:rPr>
          <w:rStyle w:val="StyleStrongUnderline"/>
          <w:u w:val="none"/>
        </w:rPr>
        <w:t>What is MIRACLE’s approach?</w:t>
      </w:r>
    </w:p>
    <w:p w:rsidR="00905AA3" w:rsidRPr="0083650B" w:rsidRDefault="000B7A88" w:rsidP="00A75DFD">
      <w:pPr>
        <w:spacing w:after="120"/>
      </w:pPr>
      <w:r w:rsidRPr="0083650B">
        <w:t xml:space="preserve">MIRACLE </w:t>
      </w:r>
      <w:r w:rsidR="00905AA3" w:rsidRPr="0083650B">
        <w:t xml:space="preserve">Network’s approach </w:t>
      </w:r>
      <w:r w:rsidRPr="0083650B">
        <w:t xml:space="preserve">includes four main components: </w:t>
      </w:r>
    </w:p>
    <w:p w:rsidR="00905AA3" w:rsidRPr="0083650B" w:rsidRDefault="00905AA3" w:rsidP="00A75DFD">
      <w:pPr>
        <w:pStyle w:val="ListParagraph"/>
        <w:numPr>
          <w:ilvl w:val="0"/>
          <w:numId w:val="5"/>
        </w:numPr>
        <w:spacing w:after="120"/>
        <w:contextualSpacing w:val="0"/>
      </w:pPr>
      <w:r w:rsidRPr="0083650B">
        <w:t>M</w:t>
      </w:r>
      <w:r w:rsidR="000B7A88" w:rsidRPr="0083650B">
        <w:t xml:space="preserve">inistry </w:t>
      </w:r>
      <w:r w:rsidRPr="0083650B">
        <w:t>among church members</w:t>
      </w:r>
      <w:r w:rsidR="000B7A88" w:rsidRPr="0083650B">
        <w:t xml:space="preserve">, </w:t>
      </w:r>
    </w:p>
    <w:p w:rsidR="00905AA3" w:rsidRPr="0083650B" w:rsidRDefault="00905AA3" w:rsidP="00A75DFD">
      <w:pPr>
        <w:pStyle w:val="ListParagraph"/>
        <w:numPr>
          <w:ilvl w:val="0"/>
          <w:numId w:val="5"/>
        </w:numPr>
        <w:spacing w:after="120"/>
        <w:contextualSpacing w:val="0"/>
      </w:pPr>
      <w:r w:rsidRPr="0083650B">
        <w:t>C</w:t>
      </w:r>
      <w:r w:rsidR="000B7A88" w:rsidRPr="0083650B">
        <w:t>ollaborat</w:t>
      </w:r>
      <w:r w:rsidRPr="0083650B">
        <w:t>ion with other local churches,</w:t>
      </w:r>
    </w:p>
    <w:p w:rsidR="00905AA3" w:rsidRPr="0083650B" w:rsidRDefault="00905AA3" w:rsidP="00A75DFD">
      <w:pPr>
        <w:pStyle w:val="ListParagraph"/>
        <w:numPr>
          <w:ilvl w:val="0"/>
          <w:numId w:val="5"/>
        </w:numPr>
        <w:spacing w:after="120"/>
        <w:contextualSpacing w:val="0"/>
      </w:pPr>
      <w:r w:rsidRPr="0083650B">
        <w:t>C</w:t>
      </w:r>
      <w:r w:rsidR="000B7A88" w:rsidRPr="0083650B">
        <w:t>ollaborati</w:t>
      </w:r>
      <w:r w:rsidRPr="0083650B">
        <w:t>on</w:t>
      </w:r>
      <w:r w:rsidR="000B7A88" w:rsidRPr="0083650B">
        <w:t xml:space="preserve"> with </w:t>
      </w:r>
      <w:r w:rsidRPr="0083650B">
        <w:t>others with mental health expertise</w:t>
      </w:r>
      <w:r w:rsidR="000B7A88" w:rsidRPr="0083650B">
        <w:t xml:space="preserve">, and </w:t>
      </w:r>
    </w:p>
    <w:p w:rsidR="000B7A88" w:rsidRPr="0083650B" w:rsidRDefault="00905AA3" w:rsidP="00A75DFD">
      <w:pPr>
        <w:pStyle w:val="ListParagraph"/>
        <w:numPr>
          <w:ilvl w:val="0"/>
          <w:numId w:val="5"/>
        </w:numPr>
        <w:spacing w:after="120"/>
      </w:pPr>
      <w:r w:rsidRPr="0083650B">
        <w:t>A</w:t>
      </w:r>
      <w:r w:rsidR="000B7A88" w:rsidRPr="0083650B">
        <w:t>dvocacy.</w:t>
      </w:r>
    </w:p>
    <w:p w:rsidR="000B7A88" w:rsidRPr="0083650B" w:rsidRDefault="0047699E" w:rsidP="00A75DFD">
      <w:pPr>
        <w:spacing w:after="120"/>
      </w:pPr>
      <w:r w:rsidRPr="0083650B">
        <w:t xml:space="preserve">The strategies being used are unique and </w:t>
      </w:r>
      <w:r w:rsidRPr="006B0C9D">
        <w:rPr>
          <w:b/>
        </w:rPr>
        <w:t>targeted</w:t>
      </w:r>
      <w:r w:rsidRPr="0083650B">
        <w:t xml:space="preserve"> to the </w:t>
      </w:r>
      <w:r w:rsidRPr="006B0C9D">
        <w:rPr>
          <w:b/>
        </w:rPr>
        <w:t>local</w:t>
      </w:r>
      <w:r w:rsidRPr="0083650B">
        <w:t xml:space="preserve"> African American faith community. Network members cite historical reluctance to acknowledge mental illness within the community, stemming in part from </w:t>
      </w:r>
      <w:r w:rsidR="006B0C9D">
        <w:t>assertions of</w:t>
      </w:r>
      <w:r w:rsidRPr="0083650B">
        <w:t xml:space="preserve"> inner strength and trust in a higher power. Distrust in the healthcare system </w:t>
      </w:r>
      <w:r w:rsidR="00BF7BE7" w:rsidRPr="0083650B">
        <w:t xml:space="preserve">has further compounded this stigma, resulting in decreased access to effective prevention, support, and treatment. MIRACLE seeks to use churches’ </w:t>
      </w:r>
      <w:r w:rsidR="00413856" w:rsidRPr="0083650B">
        <w:t xml:space="preserve">influence to promote open dialogue and </w:t>
      </w:r>
      <w:r w:rsidR="006B0C9D">
        <w:t xml:space="preserve">create </w:t>
      </w:r>
      <w:r w:rsidR="00413856" w:rsidRPr="0083650B">
        <w:t>a supportive environment for those struggling with mental health issues</w:t>
      </w:r>
      <w:r w:rsidR="006B0C9D">
        <w:t xml:space="preserve"> as well as their loved ones</w:t>
      </w:r>
      <w:r w:rsidR="00413856" w:rsidRPr="0083650B">
        <w:t>.</w:t>
      </w:r>
      <w:r w:rsidR="00BF7BE7" w:rsidRPr="0083650B">
        <w:t xml:space="preserve"> </w:t>
      </w:r>
    </w:p>
    <w:p w:rsidR="00AE72DB" w:rsidRPr="0083650B" w:rsidRDefault="00132A03" w:rsidP="00A75DFD">
      <w:pPr>
        <w:spacing w:after="120"/>
      </w:pPr>
      <w:r w:rsidRPr="0083650B">
        <w:t xml:space="preserve">In its ministry among church members, MIRACLE uses the </w:t>
      </w:r>
      <w:r w:rsidRPr="006B0C9D">
        <w:rPr>
          <w:b/>
        </w:rPr>
        <w:t xml:space="preserve">power of </w:t>
      </w:r>
      <w:r w:rsidR="006B0C9D" w:rsidRPr="006B0C9D">
        <w:rPr>
          <w:b/>
        </w:rPr>
        <w:t>story</w:t>
      </w:r>
      <w:r w:rsidRPr="0083650B">
        <w:t xml:space="preserve"> to provide a theological </w:t>
      </w:r>
      <w:r w:rsidR="00AE72DB" w:rsidRPr="0083650B">
        <w:t>framework</w:t>
      </w:r>
      <w:r w:rsidRPr="0083650B">
        <w:t xml:space="preserve"> and normalize discussion </w:t>
      </w:r>
      <w:r w:rsidR="00AE72DB" w:rsidRPr="0083650B">
        <w:t>about</w:t>
      </w:r>
      <w:r w:rsidRPr="0083650B">
        <w:t xml:space="preserve"> mental health topics. Sermons</w:t>
      </w:r>
      <w:r w:rsidR="00AE72DB" w:rsidRPr="0083650B">
        <w:t xml:space="preserve"> and religious instruction have drawn on both biblical and current-day stories</w:t>
      </w:r>
      <w:r w:rsidR="00C3062E">
        <w:t xml:space="preserve"> to</w:t>
      </w:r>
      <w:r w:rsidR="00AE72DB" w:rsidRPr="0083650B">
        <w:t xml:space="preserve"> illustrate needs and provide models of compassion and caring. The role of church leaders lends further </w:t>
      </w:r>
      <w:r w:rsidR="00AE72DB" w:rsidRPr="006B0C9D">
        <w:rPr>
          <w:b/>
        </w:rPr>
        <w:t>credibility</w:t>
      </w:r>
      <w:r w:rsidR="00AE72DB" w:rsidRPr="0083650B">
        <w:t xml:space="preserve"> to the messages, and supporting mental wellness in everyday interactions with church members is seen as an extension of pastoral care.</w:t>
      </w:r>
    </w:p>
    <w:p w:rsidR="000B7A88" w:rsidRPr="0083650B" w:rsidRDefault="00BB0879" w:rsidP="00A75DFD">
      <w:pPr>
        <w:spacing w:after="120"/>
      </w:pPr>
      <w:r w:rsidRPr="0083650B">
        <w:t xml:space="preserve">MIRACLE’s strategies </w:t>
      </w:r>
      <w:r w:rsidR="006B0C9D">
        <w:t xml:space="preserve">are </w:t>
      </w:r>
      <w:r w:rsidR="006B0C9D" w:rsidRPr="006B0C9D">
        <w:rPr>
          <w:b/>
        </w:rPr>
        <w:t>continuous</w:t>
      </w:r>
      <w:r w:rsidR="006B0C9D">
        <w:t xml:space="preserve"> and evolving</w:t>
      </w:r>
      <w:r w:rsidRPr="0083650B">
        <w:t xml:space="preserve">. In addition to </w:t>
      </w:r>
      <w:r w:rsidR="006B0C9D">
        <w:t>regularly conveying</w:t>
      </w:r>
      <w:r w:rsidRPr="0083650B">
        <w:t xml:space="preserve"> messages from the pulpit and providing resources to members, more recent strategies have included hosting annual community health fairs and offering support groups for individuals and </w:t>
      </w:r>
      <w:r w:rsidR="006B0C9D">
        <w:t xml:space="preserve">their </w:t>
      </w:r>
      <w:r w:rsidRPr="0083650B">
        <w:t>fa</w:t>
      </w:r>
      <w:r w:rsidR="006B0C9D">
        <w:t>mily members. A</w:t>
      </w:r>
      <w:r w:rsidRPr="0083650B">
        <w:t xml:space="preserve"> summit is being planned </w:t>
      </w:r>
      <w:r w:rsidR="006B0C9D">
        <w:t xml:space="preserve">for 2015, which is intended </w:t>
      </w:r>
      <w:r w:rsidRPr="0083650B">
        <w:t xml:space="preserve">to </w:t>
      </w:r>
      <w:r w:rsidR="00A45EB9" w:rsidRPr="0083650B">
        <w:t>provide</w:t>
      </w:r>
      <w:r w:rsidRPr="0083650B">
        <w:t xml:space="preserve"> </w:t>
      </w:r>
      <w:r w:rsidR="00112AB5" w:rsidRPr="0083650B">
        <w:t xml:space="preserve">local </w:t>
      </w:r>
      <w:r w:rsidRPr="0083650B">
        <w:t xml:space="preserve">clergy members </w:t>
      </w:r>
      <w:r w:rsidR="00660C38">
        <w:t>the</w:t>
      </w:r>
      <w:r w:rsidR="006B0C9D">
        <w:t xml:space="preserve"> opportunity to come together and</w:t>
      </w:r>
      <w:r w:rsidRPr="0083650B">
        <w:t xml:space="preserve"> share resources to advance mental wellness among the congregations they serve.</w:t>
      </w:r>
    </w:p>
    <w:p w:rsidR="00660C38" w:rsidRDefault="00660C38" w:rsidP="00A75DFD">
      <w:pPr>
        <w:spacing w:after="120"/>
        <w:rPr>
          <w:b/>
          <w:u w:val="single"/>
        </w:rPr>
      </w:pPr>
    </w:p>
    <w:p w:rsidR="00A45EB9" w:rsidRPr="00C82127" w:rsidRDefault="00A45EB9" w:rsidP="00A75DFD">
      <w:pPr>
        <w:spacing w:after="120"/>
        <w:rPr>
          <w:rStyle w:val="StyleStrongUnderline"/>
          <w:u w:val="none"/>
        </w:rPr>
      </w:pPr>
      <w:r w:rsidRPr="00C82127">
        <w:rPr>
          <w:rStyle w:val="StyleStrongUnderline"/>
          <w:u w:val="none"/>
        </w:rPr>
        <w:lastRenderedPageBreak/>
        <w:t>What have been the results of the effort?</w:t>
      </w:r>
    </w:p>
    <w:p w:rsidR="00920B00" w:rsidRPr="0083650B" w:rsidRDefault="00920B00" w:rsidP="00A75DFD">
      <w:pPr>
        <w:spacing w:after="120"/>
      </w:pPr>
      <w:r w:rsidRPr="0083650B">
        <w:t xml:space="preserve">MIRACLE members report that the partnership’s efforts have </w:t>
      </w:r>
      <w:r w:rsidR="004D4235">
        <w:t xml:space="preserve">already resulted in </w:t>
      </w:r>
      <w:r w:rsidR="00C82127">
        <w:t xml:space="preserve">some </w:t>
      </w:r>
      <w:r w:rsidR="004D4235" w:rsidRPr="00C82127">
        <w:rPr>
          <w:b/>
        </w:rPr>
        <w:t xml:space="preserve">positive </w:t>
      </w:r>
      <w:r w:rsidR="004D4235" w:rsidRPr="004D4235">
        <w:rPr>
          <w:b/>
        </w:rPr>
        <w:t>change</w:t>
      </w:r>
      <w:r w:rsidR="004D4235">
        <w:rPr>
          <w:b/>
        </w:rPr>
        <w:t>s</w:t>
      </w:r>
      <w:r w:rsidR="004D4235">
        <w:t xml:space="preserve">, including </w:t>
      </w:r>
      <w:r w:rsidR="00A75DFD">
        <w:t xml:space="preserve">a greater receptiveness </w:t>
      </w:r>
      <w:r w:rsidRPr="0083650B">
        <w:t xml:space="preserve">among church members to the messages being communicated. In addition, there is a perception that church members have become more willing to discuss mental health </w:t>
      </w:r>
      <w:r w:rsidR="00926ACA" w:rsidRPr="0083650B">
        <w:t xml:space="preserve">topics </w:t>
      </w:r>
      <w:r w:rsidRPr="0083650B">
        <w:t xml:space="preserve">and that there is a more supportive environment for members to disclose their experiences </w:t>
      </w:r>
      <w:r w:rsidR="00C82127">
        <w:t xml:space="preserve">and struggles </w:t>
      </w:r>
      <w:r w:rsidRPr="0083650B">
        <w:t>to clergy and other church members.</w:t>
      </w:r>
    </w:p>
    <w:p w:rsidR="005D6FA5" w:rsidRPr="0083650B" w:rsidRDefault="005D6FA5" w:rsidP="00A75DFD">
      <w:pPr>
        <w:spacing w:after="120"/>
      </w:pPr>
      <w:r w:rsidRPr="0083650B">
        <w:t>Overall, MIRACLE’s accomplishments to date have been attrib</w:t>
      </w:r>
      <w:r w:rsidR="00A75DFD">
        <w:t>uted to passionate leadership in</w:t>
      </w:r>
      <w:r w:rsidRPr="0083650B">
        <w:t xml:space="preserve"> bring</w:t>
      </w:r>
      <w:r w:rsidR="00A75DFD">
        <w:t>ing</w:t>
      </w:r>
      <w:r w:rsidRPr="0083650B">
        <w:t xml:space="preserve"> community members together to address needs and reduce stigma associated with me</w:t>
      </w:r>
      <w:r w:rsidR="00A75DFD">
        <w:t>ntal health issues. Key recommendations</w:t>
      </w:r>
      <w:r w:rsidRPr="0083650B">
        <w:t xml:space="preserve"> that have been identified by members include:</w:t>
      </w:r>
    </w:p>
    <w:p w:rsidR="005D6FA5" w:rsidRPr="0083650B" w:rsidRDefault="00A45EB9" w:rsidP="00A75DFD">
      <w:pPr>
        <w:pStyle w:val="ListParagraph"/>
        <w:numPr>
          <w:ilvl w:val="0"/>
          <w:numId w:val="8"/>
        </w:numPr>
        <w:spacing w:after="120"/>
        <w:contextualSpacing w:val="0"/>
      </w:pPr>
      <w:r w:rsidRPr="0083650B">
        <w:t>Hold regular meetings</w:t>
      </w:r>
      <w:r w:rsidR="0015399C" w:rsidRPr="0083650B">
        <w:t xml:space="preserve"> of network partners </w:t>
      </w:r>
      <w:r w:rsidRPr="0083650B">
        <w:t xml:space="preserve">to keep </w:t>
      </w:r>
      <w:r w:rsidR="0015399C" w:rsidRPr="0083650B">
        <w:t>the initiative</w:t>
      </w:r>
      <w:r w:rsidRPr="0083650B">
        <w:t xml:space="preserve"> moving forward.</w:t>
      </w:r>
    </w:p>
    <w:p w:rsidR="005D6FA5" w:rsidRPr="0083650B" w:rsidRDefault="0015399C" w:rsidP="00A75DFD">
      <w:pPr>
        <w:pStyle w:val="ListParagraph"/>
        <w:numPr>
          <w:ilvl w:val="0"/>
          <w:numId w:val="8"/>
        </w:numPr>
        <w:spacing w:after="120"/>
        <w:contextualSpacing w:val="0"/>
      </w:pPr>
      <w:r w:rsidRPr="0083650B">
        <w:t xml:space="preserve">Convene stakeholders </w:t>
      </w:r>
      <w:r w:rsidR="00A45EB9" w:rsidRPr="0083650B">
        <w:t xml:space="preserve">who have </w:t>
      </w:r>
      <w:r w:rsidRPr="0083650B">
        <w:t xml:space="preserve">a </w:t>
      </w:r>
      <w:r w:rsidR="00A45EB9" w:rsidRPr="0083650B">
        <w:t>shared vision, are open</w:t>
      </w:r>
      <w:r w:rsidRPr="0083650B">
        <w:t xml:space="preserve"> to new ideas</w:t>
      </w:r>
      <w:r w:rsidR="00A45EB9" w:rsidRPr="0083650B">
        <w:t>, and are action-oriented.</w:t>
      </w:r>
    </w:p>
    <w:p w:rsidR="00A45EB9" w:rsidRPr="0083650B" w:rsidRDefault="00A45EB9" w:rsidP="00A75DFD">
      <w:pPr>
        <w:pStyle w:val="ListParagraph"/>
        <w:numPr>
          <w:ilvl w:val="0"/>
          <w:numId w:val="8"/>
        </w:numPr>
        <w:spacing w:after="120"/>
        <w:contextualSpacing w:val="0"/>
      </w:pPr>
      <w:r w:rsidRPr="0083650B">
        <w:t>Call upon community groups with specific expertise who can bring diverse resources to the table.</w:t>
      </w:r>
    </w:p>
    <w:p w:rsidR="00A45EB9" w:rsidRPr="00C82127" w:rsidRDefault="00A45EB9" w:rsidP="00A75DFD">
      <w:pPr>
        <w:spacing w:after="120"/>
        <w:rPr>
          <w:rStyle w:val="StyleStrongUnderline"/>
          <w:u w:val="none"/>
        </w:rPr>
      </w:pPr>
      <w:r w:rsidRPr="00C82127">
        <w:rPr>
          <w:rStyle w:val="StyleStrongUnderline"/>
          <w:u w:val="none"/>
        </w:rPr>
        <w:t>What partnerships and resources have been most valuable?</w:t>
      </w:r>
    </w:p>
    <w:p w:rsidR="00112AB5" w:rsidRPr="0083650B" w:rsidRDefault="0095388B" w:rsidP="00A75DFD">
      <w:pPr>
        <w:spacing w:after="120"/>
      </w:pPr>
      <w:r w:rsidRPr="0083650B">
        <w:t xml:space="preserve">In addition to the </w:t>
      </w:r>
      <w:r w:rsidR="00926ACA" w:rsidRPr="0083650B">
        <w:t>other churches that are part of the MIRACLE Network, several other partnerships were cited as playing a valuable role in MIRACLE’</w:t>
      </w:r>
      <w:r w:rsidR="00A75DFD">
        <w:t>s achievements</w:t>
      </w:r>
      <w:r w:rsidR="00112AB5" w:rsidRPr="0083650B">
        <w:t xml:space="preserve">, by providing </w:t>
      </w:r>
      <w:r w:rsidR="00A75DFD">
        <w:t xml:space="preserve">linkages to resources, </w:t>
      </w:r>
      <w:r w:rsidR="00112AB5" w:rsidRPr="0083650B">
        <w:t>trainings to church and network members, and guidance on strategies. Specific partners include:</w:t>
      </w:r>
    </w:p>
    <w:p w:rsidR="000B7A88" w:rsidRPr="0083650B" w:rsidRDefault="00C755A7" w:rsidP="00A75DFD">
      <w:pPr>
        <w:spacing w:after="120"/>
        <w:ind w:left="360"/>
      </w:pPr>
      <w:hyperlink r:id="rId8" w:history="1">
        <w:r w:rsidR="00112AB5" w:rsidRPr="00D31A80">
          <w:rPr>
            <w:rStyle w:val="Hyperlink"/>
          </w:rPr>
          <w:t>National Alliance on Mental Illness – Greater Milwaukee</w:t>
        </w:r>
      </w:hyperlink>
      <w:r w:rsidR="000B7A88" w:rsidRPr="0083650B">
        <w:t xml:space="preserve">: </w:t>
      </w:r>
      <w:r w:rsidR="00112AB5" w:rsidRPr="0083650B">
        <w:t xml:space="preserve">MIRACLE Network </w:t>
      </w:r>
      <w:r w:rsidR="00A75DFD">
        <w:t>member that h</w:t>
      </w:r>
      <w:r w:rsidR="00112AB5" w:rsidRPr="0083650B">
        <w:t xml:space="preserve">as been a </w:t>
      </w:r>
      <w:r w:rsidR="000B7A88" w:rsidRPr="0083650B">
        <w:t>key partn</w:t>
      </w:r>
      <w:r w:rsidR="00112AB5" w:rsidRPr="0083650B">
        <w:t xml:space="preserve">er in providing </w:t>
      </w:r>
      <w:r w:rsidR="003E2BAF" w:rsidRPr="0083650B">
        <w:t xml:space="preserve">education and support to </w:t>
      </w:r>
      <w:r w:rsidR="00A75DFD">
        <w:t xml:space="preserve">other </w:t>
      </w:r>
      <w:r w:rsidR="003E2BAF" w:rsidRPr="0083650B">
        <w:t xml:space="preserve">members, including </w:t>
      </w:r>
      <w:r w:rsidR="000B7A88" w:rsidRPr="0083650B">
        <w:t xml:space="preserve">Family to Family, </w:t>
      </w:r>
      <w:r w:rsidR="003E2BAF" w:rsidRPr="0083650B">
        <w:t xml:space="preserve">ASK (Access, Support &amp; Knowledge), </w:t>
      </w:r>
      <w:r w:rsidR="00A75DFD">
        <w:t xml:space="preserve">and </w:t>
      </w:r>
      <w:r w:rsidR="003E2BAF" w:rsidRPr="0083650B">
        <w:t>“Pieces” productions.</w:t>
      </w:r>
    </w:p>
    <w:p w:rsidR="000B7A88" w:rsidRPr="0083650B" w:rsidRDefault="00C755A7" w:rsidP="00A75DFD">
      <w:pPr>
        <w:spacing w:after="120"/>
        <w:ind w:left="360"/>
      </w:pPr>
      <w:hyperlink r:id="rId9" w:history="1">
        <w:r w:rsidR="000B7A88" w:rsidRPr="00D31A80">
          <w:rPr>
            <w:rStyle w:val="Hyperlink"/>
          </w:rPr>
          <w:t>Prevent Suicide G</w:t>
        </w:r>
        <w:r w:rsidR="003E2BAF" w:rsidRPr="00D31A80">
          <w:rPr>
            <w:rStyle w:val="Hyperlink"/>
          </w:rPr>
          <w:t xml:space="preserve">reater </w:t>
        </w:r>
        <w:r w:rsidR="000B7A88" w:rsidRPr="00D31A80">
          <w:rPr>
            <w:rStyle w:val="Hyperlink"/>
          </w:rPr>
          <w:t>M</w:t>
        </w:r>
        <w:r w:rsidR="003E2BAF" w:rsidRPr="00D31A80">
          <w:rPr>
            <w:rStyle w:val="Hyperlink"/>
          </w:rPr>
          <w:t>ilwaukee</w:t>
        </w:r>
      </w:hyperlink>
      <w:r w:rsidR="003E2BAF" w:rsidRPr="0083650B">
        <w:t>: P</w:t>
      </w:r>
      <w:r w:rsidR="000B7A88" w:rsidRPr="0083650B">
        <w:t xml:space="preserve">rovided QPR </w:t>
      </w:r>
      <w:r w:rsidR="003E2BAF" w:rsidRPr="0083650B">
        <w:t xml:space="preserve">(Question, Persuade &amp; Refer) training to members. </w:t>
      </w:r>
    </w:p>
    <w:p w:rsidR="00A75DFD" w:rsidRPr="00A75DFD" w:rsidRDefault="00C755A7" w:rsidP="00A75DFD">
      <w:pPr>
        <w:spacing w:after="0"/>
        <w:ind w:left="360"/>
      </w:pPr>
      <w:hyperlink r:id="rId10" w:history="1">
        <w:r w:rsidR="003E2BAF" w:rsidRPr="00A75DFD">
          <w:rPr>
            <w:rStyle w:val="Hyperlink"/>
          </w:rPr>
          <w:t>National Alliance on Mental Illness – Texas</w:t>
        </w:r>
      </w:hyperlink>
      <w:r w:rsidR="003E2BAF" w:rsidRPr="00A75DFD">
        <w:t>: P</w:t>
      </w:r>
      <w:r w:rsidR="000B7A88" w:rsidRPr="00A75DFD">
        <w:t xml:space="preserve">rovided </w:t>
      </w:r>
      <w:r w:rsidR="003E2BAF" w:rsidRPr="00A75DFD">
        <w:t>extensive</w:t>
      </w:r>
      <w:r w:rsidR="000B7A88" w:rsidRPr="00A75DFD">
        <w:t xml:space="preserve"> resources specifically geare</w:t>
      </w:r>
      <w:r w:rsidR="003E2BAF" w:rsidRPr="00A75DFD">
        <w:t>d towards faith communities</w:t>
      </w:r>
      <w:r w:rsidR="00A75DFD" w:rsidRPr="00A75DFD">
        <w:t>, including:</w:t>
      </w:r>
    </w:p>
    <w:p w:rsidR="00F07EAC" w:rsidRPr="00F07EAC" w:rsidRDefault="00C755A7" w:rsidP="00F07EAC">
      <w:pPr>
        <w:pStyle w:val="ListParagraph"/>
        <w:numPr>
          <w:ilvl w:val="0"/>
          <w:numId w:val="7"/>
        </w:numPr>
        <w:spacing w:after="0"/>
        <w:contextualSpacing w:val="0"/>
        <w:rPr>
          <w:rStyle w:val="Hyperlink"/>
          <w:color w:val="auto"/>
          <w:u w:val="none"/>
        </w:rPr>
      </w:pPr>
      <w:hyperlink r:id="rId11" w:history="1">
        <w:r w:rsidR="00A75DFD" w:rsidRPr="00A75DFD">
          <w:rPr>
            <w:rStyle w:val="Hyperlink"/>
            <w:rFonts w:asciiTheme="majorHAnsi" w:hAnsiTheme="majorHAnsi"/>
            <w:i/>
          </w:rPr>
          <w:t>Strength For His People: A Ministry for Families of the Mentally Ill</w:t>
        </w:r>
      </w:hyperlink>
    </w:p>
    <w:p w:rsidR="00A75DFD" w:rsidRPr="00F07EAC" w:rsidRDefault="005375C3" w:rsidP="00F07EAC">
      <w:pPr>
        <w:pStyle w:val="ListParagraph"/>
        <w:numPr>
          <w:ilvl w:val="0"/>
          <w:numId w:val="7"/>
        </w:numPr>
        <w:spacing w:after="0"/>
        <w:contextualSpacing w:val="0"/>
      </w:pPr>
      <w:hyperlink r:id="rId12" w:history="1">
        <w:r w:rsidR="00112AB5" w:rsidRPr="00A75DFD">
          <w:rPr>
            <w:rStyle w:val="Hyperlink"/>
          </w:rPr>
          <w:t xml:space="preserve">Medical College of Wisconsin – </w:t>
        </w:r>
        <w:r w:rsidR="000B7A88" w:rsidRPr="00A75DFD">
          <w:rPr>
            <w:rStyle w:val="Hyperlink"/>
          </w:rPr>
          <w:t>Institute</w:t>
        </w:r>
        <w:r w:rsidR="00112AB5" w:rsidRPr="00A75DFD">
          <w:rPr>
            <w:rStyle w:val="Hyperlink"/>
          </w:rPr>
          <w:t xml:space="preserve"> </w:t>
        </w:r>
        <w:r w:rsidR="000B7A88" w:rsidRPr="00A75DFD">
          <w:rPr>
            <w:rStyle w:val="Hyperlink"/>
          </w:rPr>
          <w:t>for Health and Society</w:t>
        </w:r>
      </w:hyperlink>
      <w:r w:rsidR="000B7A88" w:rsidRPr="00A75DFD">
        <w:t>:</w:t>
      </w:r>
      <w:r w:rsidR="003E2BAF" w:rsidRPr="00A75DFD">
        <w:t xml:space="preserve"> Provided articles and other resources on the topic of </w:t>
      </w:r>
      <w:r w:rsidR="000B7A88" w:rsidRPr="00A75DFD">
        <w:t>mental health in African American communities</w:t>
      </w:r>
      <w:r w:rsidR="00A75DFD" w:rsidRPr="00A75DFD">
        <w:t>, including:</w:t>
      </w:r>
    </w:p>
    <w:p w:rsidR="00A75DFD" w:rsidRPr="00A75DFD" w:rsidRDefault="00C755A7" w:rsidP="00A75DFD">
      <w:pPr>
        <w:pStyle w:val="ListParagraph"/>
        <w:numPr>
          <w:ilvl w:val="0"/>
          <w:numId w:val="7"/>
        </w:numPr>
        <w:spacing w:after="0"/>
        <w:contextualSpacing w:val="0"/>
        <w:rPr>
          <w:b/>
        </w:rPr>
      </w:pPr>
      <w:hyperlink r:id="rId13" w:history="1">
        <w:r w:rsidR="00A75DFD" w:rsidRPr="00A75DFD">
          <w:rPr>
            <w:rStyle w:val="Hyperlink"/>
            <w:rFonts w:asciiTheme="majorHAnsi" w:eastAsia="Calibri" w:hAnsiTheme="majorHAnsi" w:cs="Segoe UI"/>
            <w:i/>
            <w:iCs/>
          </w:rPr>
          <w:t>Perceived Racism and Mental Health Among Black American Adults: A Meta-Analytic Review</w:t>
        </w:r>
      </w:hyperlink>
    </w:p>
    <w:p w:rsidR="00A75DFD" w:rsidRPr="00A75DFD" w:rsidRDefault="00C755A7" w:rsidP="00A75DFD">
      <w:pPr>
        <w:pStyle w:val="ListParagraph"/>
        <w:numPr>
          <w:ilvl w:val="0"/>
          <w:numId w:val="7"/>
        </w:numPr>
        <w:spacing w:after="0"/>
        <w:contextualSpacing w:val="0"/>
        <w:rPr>
          <w:b/>
        </w:rPr>
      </w:pPr>
      <w:hyperlink r:id="rId14" w:history="1">
        <w:r w:rsidR="00A75DFD" w:rsidRPr="00A75DFD">
          <w:rPr>
            <w:rStyle w:val="Hyperlink"/>
            <w:rFonts w:asciiTheme="majorHAnsi" w:eastAsia="Calibri" w:hAnsiTheme="majorHAnsi" w:cs="Segoe UI"/>
            <w:i/>
            <w:iCs/>
          </w:rPr>
          <w:t>A High-Profile Executive Job as Defense Against Mental Ills</w:t>
        </w:r>
      </w:hyperlink>
    </w:p>
    <w:p w:rsidR="00A75DFD" w:rsidRPr="00A75DFD" w:rsidRDefault="00C755A7" w:rsidP="00A75DFD">
      <w:pPr>
        <w:pStyle w:val="ListParagraph"/>
        <w:numPr>
          <w:ilvl w:val="0"/>
          <w:numId w:val="7"/>
        </w:numPr>
        <w:spacing w:after="0"/>
        <w:contextualSpacing w:val="0"/>
        <w:rPr>
          <w:b/>
        </w:rPr>
      </w:pPr>
      <w:hyperlink r:id="rId15" w:history="1">
        <w:r w:rsidR="00A75DFD" w:rsidRPr="00A75DFD">
          <w:rPr>
            <w:rStyle w:val="Hyperlink"/>
            <w:rFonts w:asciiTheme="majorHAnsi" w:eastAsia="Calibri" w:hAnsiTheme="majorHAnsi" w:cs="Segoe UI"/>
            <w:i/>
          </w:rPr>
          <w:t>Mental Health in Black America</w:t>
        </w:r>
      </w:hyperlink>
    </w:p>
    <w:p w:rsidR="00A75DFD" w:rsidRPr="00A75DFD" w:rsidRDefault="00C755A7" w:rsidP="00A75DFD">
      <w:pPr>
        <w:pStyle w:val="ListParagraph"/>
        <w:numPr>
          <w:ilvl w:val="0"/>
          <w:numId w:val="7"/>
        </w:numPr>
        <w:spacing w:after="0"/>
        <w:contextualSpacing w:val="0"/>
        <w:rPr>
          <w:b/>
        </w:rPr>
      </w:pPr>
      <w:hyperlink r:id="rId16" w:history="1">
        <w:r w:rsidR="00A75DFD" w:rsidRPr="00A75DFD">
          <w:rPr>
            <w:rStyle w:val="Hyperlink"/>
            <w:rFonts w:asciiTheme="majorHAnsi" w:eastAsia="Calibri" w:hAnsiTheme="majorHAnsi" w:cs="Segoe UI"/>
            <w:i/>
          </w:rPr>
          <w:t>Mental Health in the Black Community</w:t>
        </w:r>
      </w:hyperlink>
    </w:p>
    <w:p w:rsidR="00A75DFD" w:rsidRPr="00A75DFD" w:rsidRDefault="00C755A7" w:rsidP="00A75DFD">
      <w:pPr>
        <w:pStyle w:val="ListParagraph"/>
        <w:numPr>
          <w:ilvl w:val="0"/>
          <w:numId w:val="7"/>
        </w:numPr>
        <w:spacing w:after="0"/>
        <w:contextualSpacing w:val="0"/>
        <w:rPr>
          <w:b/>
        </w:rPr>
      </w:pPr>
      <w:hyperlink r:id="rId17" w:history="1">
        <w:r w:rsidR="00A75DFD" w:rsidRPr="00A75DFD">
          <w:rPr>
            <w:rStyle w:val="Hyperlink"/>
            <w:rFonts w:asciiTheme="majorHAnsi" w:eastAsia="Calibri" w:hAnsiTheme="majorHAnsi" w:cs="Segoe UI"/>
            <w:i/>
          </w:rPr>
          <w:t>Black Men Overcoming Stigma of Depression</w:t>
        </w:r>
      </w:hyperlink>
    </w:p>
    <w:p w:rsidR="00A75DFD" w:rsidRPr="00A75DFD" w:rsidRDefault="00C755A7" w:rsidP="00A75DFD">
      <w:pPr>
        <w:pStyle w:val="ListParagraph"/>
        <w:numPr>
          <w:ilvl w:val="0"/>
          <w:numId w:val="7"/>
        </w:numPr>
        <w:spacing w:after="0"/>
        <w:contextualSpacing w:val="0"/>
        <w:rPr>
          <w:b/>
        </w:rPr>
      </w:pPr>
      <w:hyperlink r:id="rId18" w:history="1">
        <w:r w:rsidR="00A75DFD" w:rsidRPr="00A75DFD">
          <w:rPr>
            <w:rStyle w:val="Hyperlink"/>
            <w:rFonts w:asciiTheme="majorHAnsi" w:eastAsia="Calibri" w:hAnsiTheme="majorHAnsi" w:cs="Segoe UI"/>
            <w:i/>
          </w:rPr>
          <w:t>Suicide Rate Among Blacks Is Cause for Alarm</w:t>
        </w:r>
      </w:hyperlink>
    </w:p>
    <w:p w:rsidR="00A75DFD" w:rsidRPr="00A75DFD" w:rsidRDefault="00C755A7" w:rsidP="00A75DFD">
      <w:pPr>
        <w:pStyle w:val="ListParagraph"/>
        <w:numPr>
          <w:ilvl w:val="0"/>
          <w:numId w:val="7"/>
        </w:numPr>
        <w:spacing w:after="0"/>
        <w:contextualSpacing w:val="0"/>
        <w:rPr>
          <w:b/>
        </w:rPr>
      </w:pPr>
      <w:hyperlink r:id="rId19" w:history="1">
        <w:r w:rsidR="00A75DFD" w:rsidRPr="00A75DFD">
          <w:rPr>
            <w:rStyle w:val="Hyperlink"/>
            <w:rFonts w:asciiTheme="majorHAnsi" w:eastAsia="Calibri" w:hAnsiTheme="majorHAnsi" w:cs="Segoe UI"/>
            <w:i/>
          </w:rPr>
          <w:t xml:space="preserve">How Do Courts Deal With </w:t>
        </w:r>
        <w:r w:rsidR="00A75DFD">
          <w:rPr>
            <w:rStyle w:val="Hyperlink"/>
            <w:rFonts w:asciiTheme="majorHAnsi" w:eastAsia="Calibri" w:hAnsiTheme="majorHAnsi" w:cs="Segoe UI"/>
            <w:i/>
          </w:rPr>
          <w:t>M</w:t>
        </w:r>
        <w:r w:rsidR="00A75DFD" w:rsidRPr="00A75DFD">
          <w:rPr>
            <w:rStyle w:val="Hyperlink"/>
            <w:rFonts w:asciiTheme="majorHAnsi" w:eastAsia="Calibri" w:hAnsiTheme="majorHAnsi" w:cs="Segoe UI"/>
            <w:i/>
          </w:rPr>
          <w:t>ental Health Issues?</w:t>
        </w:r>
      </w:hyperlink>
    </w:p>
    <w:p w:rsidR="00A75DFD" w:rsidRPr="00A75DFD" w:rsidRDefault="00C755A7" w:rsidP="00A75DFD">
      <w:pPr>
        <w:pStyle w:val="ListParagraph"/>
        <w:numPr>
          <w:ilvl w:val="0"/>
          <w:numId w:val="7"/>
        </w:numPr>
        <w:spacing w:after="0"/>
        <w:contextualSpacing w:val="0"/>
        <w:rPr>
          <w:b/>
        </w:rPr>
      </w:pPr>
      <w:hyperlink r:id="rId20" w:history="1">
        <w:r w:rsidR="00A75DFD" w:rsidRPr="00A75DFD">
          <w:rPr>
            <w:rStyle w:val="Hyperlink"/>
            <w:rFonts w:asciiTheme="majorHAnsi" w:eastAsia="Calibri" w:hAnsiTheme="majorHAnsi" w:cs="Segoe UI"/>
            <w:i/>
          </w:rPr>
          <w:t>Mental Health in the African American Community Fact Sheet</w:t>
        </w:r>
      </w:hyperlink>
    </w:p>
    <w:p w:rsidR="00A75DFD" w:rsidRPr="00A75DFD" w:rsidRDefault="00C755A7" w:rsidP="00A75DFD">
      <w:pPr>
        <w:pStyle w:val="ListParagraph"/>
        <w:numPr>
          <w:ilvl w:val="0"/>
          <w:numId w:val="7"/>
        </w:numPr>
        <w:spacing w:after="0"/>
        <w:contextualSpacing w:val="0"/>
        <w:rPr>
          <w:b/>
        </w:rPr>
      </w:pPr>
      <w:hyperlink r:id="rId21" w:history="1">
        <w:r w:rsidR="00A75DFD" w:rsidRPr="00A75DFD">
          <w:rPr>
            <w:rStyle w:val="Hyperlink"/>
            <w:rFonts w:asciiTheme="majorHAnsi" w:eastAsia="Calibri" w:hAnsiTheme="majorHAnsi" w:cs="Segoe UI"/>
            <w:i/>
          </w:rPr>
          <w:t>What a Difference A Friend Makes</w:t>
        </w:r>
      </w:hyperlink>
    </w:p>
    <w:p w:rsidR="00A75DFD" w:rsidRPr="00A75DFD" w:rsidRDefault="00C755A7" w:rsidP="00A75DFD">
      <w:pPr>
        <w:pStyle w:val="ListParagraph"/>
        <w:numPr>
          <w:ilvl w:val="0"/>
          <w:numId w:val="7"/>
        </w:numPr>
        <w:spacing w:after="0"/>
        <w:contextualSpacing w:val="0"/>
        <w:rPr>
          <w:b/>
        </w:rPr>
      </w:pPr>
      <w:hyperlink r:id="rId22" w:history="1">
        <w:r w:rsidR="00A75DFD" w:rsidRPr="00A75DFD">
          <w:rPr>
            <w:rStyle w:val="Hyperlink"/>
            <w:rFonts w:asciiTheme="majorHAnsi" w:eastAsia="Calibri" w:hAnsiTheme="majorHAnsi" w:cs="Segoe UI"/>
            <w:i/>
          </w:rPr>
          <w:t>Anything But Crazy: African Americans, Spirituality and Emotional Wellness</w:t>
        </w:r>
      </w:hyperlink>
    </w:p>
    <w:sectPr w:rsidR="00A75DFD" w:rsidRPr="00A75DFD">
      <w:headerReference w:type="default" r:id="rId23"/>
      <w:footerReference w:type="default" r:id="rId2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375C3" w:rsidRDefault="005375C3" w:rsidP="008D114B">
      <w:pPr>
        <w:spacing w:after="0" w:line="240" w:lineRule="auto"/>
      </w:pPr>
      <w:r>
        <w:separator/>
      </w:r>
    </w:p>
  </w:endnote>
  <w:endnote w:type="continuationSeparator" w:id="0">
    <w:p w:rsidR="005375C3" w:rsidRDefault="005375C3" w:rsidP="008D11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Segoe UI">
    <w:panose1 w:val="00000000000000000000"/>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114B" w:rsidRPr="008D114B" w:rsidRDefault="008D114B" w:rsidP="008D114B">
    <w:pPr>
      <w:pStyle w:val="Footer"/>
      <w:jc w:val="both"/>
      <w:rPr>
        <w:sz w:val="20"/>
      </w:rPr>
    </w:pPr>
    <w:r w:rsidRPr="008D114B">
      <w:rPr>
        <w:sz w:val="20"/>
      </w:rPr>
      <w:t>IMPACT Planning Council</w:t>
    </w:r>
    <w:r w:rsidRPr="008D114B">
      <w:rPr>
        <w:sz w:val="20"/>
      </w:rPr>
      <w:tab/>
    </w:r>
    <w:r w:rsidRPr="008D114B">
      <w:rPr>
        <w:sz w:val="20"/>
      </w:rPr>
      <w:tab/>
    </w:r>
    <w:sdt>
      <w:sdtPr>
        <w:rPr>
          <w:sz w:val="20"/>
        </w:rPr>
        <w:id w:val="-573202605"/>
        <w:docPartObj>
          <w:docPartGallery w:val="Page Numbers (Bottom of Page)"/>
          <w:docPartUnique/>
        </w:docPartObj>
      </w:sdtPr>
      <w:sdtEndPr>
        <w:rPr>
          <w:noProof/>
        </w:rPr>
      </w:sdtEndPr>
      <w:sdtContent>
        <w:r w:rsidRPr="008D114B">
          <w:rPr>
            <w:sz w:val="20"/>
          </w:rPr>
          <w:fldChar w:fldCharType="begin"/>
        </w:r>
        <w:r w:rsidRPr="008D114B">
          <w:rPr>
            <w:sz w:val="20"/>
          </w:rPr>
          <w:instrText xml:space="preserve"> PAGE   \* MERGEFORMAT </w:instrText>
        </w:r>
        <w:r w:rsidRPr="008D114B">
          <w:rPr>
            <w:sz w:val="20"/>
          </w:rPr>
          <w:fldChar w:fldCharType="separate"/>
        </w:r>
        <w:r w:rsidR="00C755A7">
          <w:rPr>
            <w:noProof/>
            <w:sz w:val="20"/>
          </w:rPr>
          <w:t>2</w:t>
        </w:r>
        <w:r w:rsidRPr="008D114B">
          <w:rPr>
            <w:noProof/>
            <w:sz w:val="20"/>
          </w:rPr>
          <w:fldChar w:fldCharType="end"/>
        </w:r>
      </w:sdtContent>
    </w:sdt>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375C3" w:rsidRDefault="005375C3" w:rsidP="008D114B">
      <w:pPr>
        <w:spacing w:after="0" w:line="240" w:lineRule="auto"/>
      </w:pPr>
      <w:r>
        <w:separator/>
      </w:r>
    </w:p>
  </w:footnote>
  <w:footnote w:type="continuationSeparator" w:id="0">
    <w:p w:rsidR="005375C3" w:rsidRDefault="005375C3" w:rsidP="008D114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114B" w:rsidRPr="008D114B" w:rsidRDefault="008D114B" w:rsidP="008D114B">
    <w:pPr>
      <w:pStyle w:val="Header"/>
      <w:jc w:val="right"/>
      <w:rPr>
        <w:sz w:val="20"/>
      </w:rPr>
    </w:pPr>
    <w:r w:rsidRPr="008D114B">
      <w:rPr>
        <w:sz w:val="20"/>
      </w:rPr>
      <w:t xml:space="preserve">DRAFT, </w:t>
    </w:r>
    <w:r w:rsidR="006B0C9D">
      <w:rPr>
        <w:sz w:val="20"/>
      </w:rPr>
      <w:t>5/1</w:t>
    </w:r>
    <w:r w:rsidRPr="008D114B">
      <w:rPr>
        <w:sz w:val="20"/>
      </w:rPr>
      <w:t>/2015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8F27AE"/>
    <w:multiLevelType w:val="hybridMultilevel"/>
    <w:tmpl w:val="ED847E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46137BC"/>
    <w:multiLevelType w:val="hybridMultilevel"/>
    <w:tmpl w:val="D39EF9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C3F42C0"/>
    <w:multiLevelType w:val="hybridMultilevel"/>
    <w:tmpl w:val="25FEDF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8126687"/>
    <w:multiLevelType w:val="hybridMultilevel"/>
    <w:tmpl w:val="3B940A9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C792ADB"/>
    <w:multiLevelType w:val="hybridMultilevel"/>
    <w:tmpl w:val="D2D6D38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8D96C78"/>
    <w:multiLevelType w:val="hybridMultilevel"/>
    <w:tmpl w:val="1A302A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694B2B84"/>
    <w:multiLevelType w:val="hybridMultilevel"/>
    <w:tmpl w:val="5F746470"/>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BD900F8"/>
    <w:multiLevelType w:val="hybridMultilevel"/>
    <w:tmpl w:val="ACEEC5C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5"/>
  </w:num>
  <w:num w:numId="2">
    <w:abstractNumId w:val="0"/>
  </w:num>
  <w:num w:numId="3">
    <w:abstractNumId w:val="7"/>
  </w:num>
  <w:num w:numId="4">
    <w:abstractNumId w:val="1"/>
  </w:num>
  <w:num w:numId="5">
    <w:abstractNumId w:val="4"/>
  </w:num>
  <w:num w:numId="6">
    <w:abstractNumId w:val="3"/>
  </w:num>
  <w:num w:numId="7">
    <w:abstractNumId w:val="2"/>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02A8"/>
    <w:rsid w:val="00095D7C"/>
    <w:rsid w:val="000B7A88"/>
    <w:rsid w:val="00112AB5"/>
    <w:rsid w:val="00132A03"/>
    <w:rsid w:val="0015399C"/>
    <w:rsid w:val="001935D6"/>
    <w:rsid w:val="001F1046"/>
    <w:rsid w:val="003E2BAF"/>
    <w:rsid w:val="00413856"/>
    <w:rsid w:val="00446BFE"/>
    <w:rsid w:val="004763FA"/>
    <w:rsid w:val="0047699E"/>
    <w:rsid w:val="004D4235"/>
    <w:rsid w:val="005375C3"/>
    <w:rsid w:val="00595768"/>
    <w:rsid w:val="005D6FA5"/>
    <w:rsid w:val="0061515D"/>
    <w:rsid w:val="00660C38"/>
    <w:rsid w:val="00662F6F"/>
    <w:rsid w:val="0066366A"/>
    <w:rsid w:val="006B0C9D"/>
    <w:rsid w:val="007B25E6"/>
    <w:rsid w:val="007B663A"/>
    <w:rsid w:val="008102A8"/>
    <w:rsid w:val="0081204D"/>
    <w:rsid w:val="008355B6"/>
    <w:rsid w:val="0083650B"/>
    <w:rsid w:val="00851F26"/>
    <w:rsid w:val="008C7903"/>
    <w:rsid w:val="008D0E11"/>
    <w:rsid w:val="008D114B"/>
    <w:rsid w:val="008E7608"/>
    <w:rsid w:val="00905AA3"/>
    <w:rsid w:val="00920B00"/>
    <w:rsid w:val="00926ACA"/>
    <w:rsid w:val="0095388B"/>
    <w:rsid w:val="00957B7B"/>
    <w:rsid w:val="0097146E"/>
    <w:rsid w:val="00A45EB9"/>
    <w:rsid w:val="00A61E4A"/>
    <w:rsid w:val="00A70103"/>
    <w:rsid w:val="00A75DFD"/>
    <w:rsid w:val="00AE72DB"/>
    <w:rsid w:val="00B467AA"/>
    <w:rsid w:val="00BB0879"/>
    <w:rsid w:val="00BD40BB"/>
    <w:rsid w:val="00BE4723"/>
    <w:rsid w:val="00BF7BE7"/>
    <w:rsid w:val="00C3062E"/>
    <w:rsid w:val="00C755A7"/>
    <w:rsid w:val="00C82127"/>
    <w:rsid w:val="00CD60BD"/>
    <w:rsid w:val="00D120C4"/>
    <w:rsid w:val="00D31A80"/>
    <w:rsid w:val="00D74AD1"/>
    <w:rsid w:val="00E373F8"/>
    <w:rsid w:val="00F07E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19425E3-FBE7-48C2-B57C-89CC820981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US" w:eastAsia="en-US" w:bidi="ar-SA"/>
      </w:rPr>
    </w:rPrDefault>
    <w:pPrDefault>
      <w:pPr>
        <w:spacing w:after="200" w:line="276"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02A8"/>
    <w:pPr>
      <w:spacing w:after="160" w:line="259" w:lineRule="auto"/>
      <w:jc w:val="left"/>
    </w:pPr>
    <w:rPr>
      <w:sz w:val="22"/>
      <w:szCs w:val="22"/>
    </w:rPr>
  </w:style>
  <w:style w:type="paragraph" w:styleId="Heading1">
    <w:name w:val="heading 1"/>
    <w:basedOn w:val="Normal"/>
    <w:next w:val="Normal"/>
    <w:link w:val="Heading1Char"/>
    <w:uiPriority w:val="9"/>
    <w:qFormat/>
    <w:rsid w:val="007B663A"/>
    <w:pPr>
      <w:keepNext/>
      <w:keepLines/>
      <w:spacing w:before="240" w:after="0"/>
      <w:outlineLvl w:val="0"/>
    </w:pPr>
    <w:rPr>
      <w:rFonts w:asciiTheme="majorHAnsi" w:eastAsiaTheme="majorEastAsia" w:hAnsiTheme="majorHAnsi" w:cstheme="majorBidi"/>
      <w:color w:val="6B911C"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102A8"/>
    <w:pPr>
      <w:spacing w:after="0" w:line="240" w:lineRule="auto"/>
      <w:jc w:val="left"/>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102A8"/>
    <w:pPr>
      <w:ind w:left="720"/>
      <w:contextualSpacing/>
    </w:pPr>
  </w:style>
  <w:style w:type="character" w:customStyle="1" w:styleId="Heading1Char">
    <w:name w:val="Heading 1 Char"/>
    <w:basedOn w:val="DefaultParagraphFont"/>
    <w:link w:val="Heading1"/>
    <w:uiPriority w:val="9"/>
    <w:rsid w:val="007B663A"/>
    <w:rPr>
      <w:rFonts w:asciiTheme="majorHAnsi" w:eastAsiaTheme="majorEastAsia" w:hAnsiTheme="majorHAnsi" w:cstheme="majorBidi"/>
      <w:color w:val="6B911C" w:themeColor="accent1" w:themeShade="BF"/>
      <w:sz w:val="32"/>
      <w:szCs w:val="32"/>
    </w:rPr>
  </w:style>
  <w:style w:type="character" w:styleId="IntenseEmphasis">
    <w:name w:val="Intense Emphasis"/>
    <w:basedOn w:val="DefaultParagraphFont"/>
    <w:uiPriority w:val="21"/>
    <w:qFormat/>
    <w:rsid w:val="007B663A"/>
    <w:rPr>
      <w:i/>
      <w:iCs/>
      <w:color w:val="90C226" w:themeColor="accent1"/>
    </w:rPr>
  </w:style>
  <w:style w:type="character" w:styleId="Strong">
    <w:name w:val="Strong"/>
    <w:basedOn w:val="DefaultParagraphFont"/>
    <w:uiPriority w:val="22"/>
    <w:qFormat/>
    <w:rsid w:val="007B663A"/>
    <w:rPr>
      <w:b/>
      <w:bCs/>
    </w:rPr>
  </w:style>
  <w:style w:type="paragraph" w:styleId="Header">
    <w:name w:val="header"/>
    <w:basedOn w:val="Normal"/>
    <w:link w:val="HeaderChar"/>
    <w:uiPriority w:val="99"/>
    <w:unhideWhenUsed/>
    <w:rsid w:val="008D114B"/>
    <w:pPr>
      <w:tabs>
        <w:tab w:val="center" w:pos="4680"/>
        <w:tab w:val="right" w:pos="9360"/>
      </w:tabs>
      <w:spacing w:after="0" w:line="240" w:lineRule="auto"/>
    </w:pPr>
  </w:style>
  <w:style w:type="character" w:customStyle="1" w:styleId="HeaderChar">
    <w:name w:val="Header Char"/>
    <w:basedOn w:val="DefaultParagraphFont"/>
    <w:link w:val="Header"/>
    <w:uiPriority w:val="99"/>
    <w:rsid w:val="008D114B"/>
    <w:rPr>
      <w:sz w:val="22"/>
      <w:szCs w:val="22"/>
    </w:rPr>
  </w:style>
  <w:style w:type="paragraph" w:styleId="Footer">
    <w:name w:val="footer"/>
    <w:basedOn w:val="Normal"/>
    <w:link w:val="FooterChar"/>
    <w:uiPriority w:val="99"/>
    <w:unhideWhenUsed/>
    <w:rsid w:val="008D114B"/>
    <w:pPr>
      <w:tabs>
        <w:tab w:val="center" w:pos="4680"/>
        <w:tab w:val="right" w:pos="9360"/>
      </w:tabs>
      <w:spacing w:after="0" w:line="240" w:lineRule="auto"/>
    </w:pPr>
  </w:style>
  <w:style w:type="character" w:customStyle="1" w:styleId="FooterChar">
    <w:name w:val="Footer Char"/>
    <w:basedOn w:val="DefaultParagraphFont"/>
    <w:link w:val="Footer"/>
    <w:uiPriority w:val="99"/>
    <w:rsid w:val="008D114B"/>
    <w:rPr>
      <w:sz w:val="22"/>
      <w:szCs w:val="22"/>
    </w:rPr>
  </w:style>
  <w:style w:type="paragraph" w:styleId="FootnoteText">
    <w:name w:val="footnote text"/>
    <w:basedOn w:val="Normal"/>
    <w:link w:val="FootnoteTextChar"/>
    <w:uiPriority w:val="99"/>
    <w:semiHidden/>
    <w:unhideWhenUsed/>
    <w:rsid w:val="003E2BA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E2BAF"/>
  </w:style>
  <w:style w:type="character" w:styleId="FootnoteReference">
    <w:name w:val="footnote reference"/>
    <w:basedOn w:val="DefaultParagraphFont"/>
    <w:uiPriority w:val="99"/>
    <w:semiHidden/>
    <w:unhideWhenUsed/>
    <w:rsid w:val="003E2BAF"/>
    <w:rPr>
      <w:vertAlign w:val="superscript"/>
    </w:rPr>
  </w:style>
  <w:style w:type="character" w:styleId="Hyperlink">
    <w:name w:val="Hyperlink"/>
    <w:basedOn w:val="DefaultParagraphFont"/>
    <w:uiPriority w:val="99"/>
    <w:unhideWhenUsed/>
    <w:rsid w:val="00D74AD1"/>
    <w:rPr>
      <w:color w:val="6B911C" w:themeColor="accent1" w:themeShade="BF"/>
      <w:u w:val="single"/>
    </w:rPr>
  </w:style>
  <w:style w:type="character" w:styleId="FollowedHyperlink">
    <w:name w:val="FollowedHyperlink"/>
    <w:basedOn w:val="DefaultParagraphFont"/>
    <w:uiPriority w:val="99"/>
    <w:semiHidden/>
    <w:unhideWhenUsed/>
    <w:rsid w:val="003E2BAF"/>
    <w:rPr>
      <w:color w:val="B9D181" w:themeColor="followedHyperlink"/>
      <w:u w:val="single"/>
    </w:rPr>
  </w:style>
  <w:style w:type="paragraph" w:styleId="NormalWeb">
    <w:name w:val="Normal (Web)"/>
    <w:basedOn w:val="Normal"/>
    <w:uiPriority w:val="99"/>
    <w:unhideWhenUsed/>
    <w:rsid w:val="004763FA"/>
    <w:rPr>
      <w:rFonts w:ascii="Times New Roman" w:hAnsi="Times New Roman" w:cs="Times New Roman"/>
      <w:sz w:val="24"/>
      <w:szCs w:val="24"/>
    </w:rPr>
  </w:style>
  <w:style w:type="character" w:customStyle="1" w:styleId="StyleStrongUnderline">
    <w:name w:val="Style Strong + Underline"/>
    <w:basedOn w:val="Strong"/>
    <w:rsid w:val="00C82127"/>
    <w:rPr>
      <w:b/>
      <w:bCs/>
      <w:color w:val="486113" w:themeColor="accent1" w:themeShade="80"/>
      <w:sz w:val="24"/>
      <w:u w:val="single"/>
    </w:rPr>
  </w:style>
  <w:style w:type="paragraph" w:customStyle="1" w:styleId="StyleHeading1CenteredBefore0ptAfter6pt">
    <w:name w:val="Style Heading 1 + Centered Before:  0 pt After:  6 pt"/>
    <w:basedOn w:val="Heading1"/>
    <w:rsid w:val="00C82127"/>
    <w:pPr>
      <w:spacing w:before="0" w:after="120"/>
      <w:jc w:val="center"/>
    </w:pPr>
    <w:rPr>
      <w:rFonts w:eastAsia="Times New Roman" w:cs="Times New Roman"/>
      <w:color w:val="486113" w:themeColor="accent1" w:themeShade="8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amigrm.org" TargetMode="External"/><Relationship Id="rId13" Type="http://schemas.openxmlformats.org/officeDocument/2006/relationships/hyperlink" Target="https://www.apa.org/pubs/journals/releases/cou-59-1-1.pdf" TargetMode="External"/><Relationship Id="rId18" Type="http://schemas.openxmlformats.org/officeDocument/2006/relationships/hyperlink" Target="http://www.npr.org/templates/story/story.php?storyId=89151091"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tore.samhsa.gov/product/What-a-Difference-a-Friend-Makes/SMA07-4265" TargetMode="External"/><Relationship Id="rId7" Type="http://schemas.openxmlformats.org/officeDocument/2006/relationships/endnotes" Target="endnotes.xml"/><Relationship Id="rId12" Type="http://schemas.openxmlformats.org/officeDocument/2006/relationships/hyperlink" Target="http://www.mcw.edu/Institute-Health-Society.htm" TargetMode="External"/><Relationship Id="rId17" Type="http://schemas.openxmlformats.org/officeDocument/2006/relationships/hyperlink" Target="http://www.npr.org/templates/story/story.php?storyId=89238847"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npr.org/templates/story/story.php?storyId=87952114" TargetMode="External"/><Relationship Id="rId20" Type="http://schemas.openxmlformats.org/officeDocument/2006/relationships/hyperlink" Target="http://www.healthyminds.org/More-Info-For/African-Americans.asp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mazon.com/Strength-His-People-AMinistry-Families/dp/0970241836"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amazon.com/Mental-Health-America-Harold-Neighbors/dp/0803935404" TargetMode="External"/><Relationship Id="rId23" Type="http://schemas.openxmlformats.org/officeDocument/2006/relationships/header" Target="header1.xml"/><Relationship Id="rId10" Type="http://schemas.openxmlformats.org/officeDocument/2006/relationships/hyperlink" Target="http://namitexas.org/" TargetMode="External"/><Relationship Id="rId19" Type="http://schemas.openxmlformats.org/officeDocument/2006/relationships/hyperlink" Target="http://www.npr.org/templates/story/story.php?storyId=89116889" TargetMode="External"/><Relationship Id="rId4" Type="http://schemas.openxmlformats.org/officeDocument/2006/relationships/settings" Target="settings.xml"/><Relationship Id="rId9" Type="http://schemas.openxmlformats.org/officeDocument/2006/relationships/hyperlink" Target="http://www.mhawisconsin.org/psgm.aspx" TargetMode="External"/><Relationship Id="rId14" Type="http://schemas.openxmlformats.org/officeDocument/2006/relationships/hyperlink" Target="http://www.nytimes.com/2011/10/23/health/23lives.html" TargetMode="External"/><Relationship Id="rId22" Type="http://schemas.openxmlformats.org/officeDocument/2006/relationships/hyperlink" Target="http://www.mhanj.org/legacy/video.php?v=Anything_But_Crazy.flv&amp;t=Anything%20But%20Crazy:%20African%20Americans,%20Spirituality%20and%20Emotional%20Wellness&amp;r=4" TargetMode="External"/></Relationships>
</file>

<file path=word/theme/theme1.xml><?xml version="1.0" encoding="utf-8"?>
<a:theme xmlns:a="http://schemas.openxmlformats.org/drawingml/2006/main" name="Facet">
  <a:themeElements>
    <a:clrScheme name="Facet">
      <a:dk1>
        <a:sysClr val="windowText" lastClr="000000"/>
      </a:dk1>
      <a:lt1>
        <a:sysClr val="window" lastClr="FFFFFF"/>
      </a:lt1>
      <a:dk2>
        <a:srgbClr val="2C3C43"/>
      </a:dk2>
      <a:lt2>
        <a:srgbClr val="EBEBEB"/>
      </a:lt2>
      <a:accent1>
        <a:srgbClr val="90C226"/>
      </a:accent1>
      <a:accent2>
        <a:srgbClr val="54A021"/>
      </a:accent2>
      <a:accent3>
        <a:srgbClr val="E6B91E"/>
      </a:accent3>
      <a:accent4>
        <a:srgbClr val="E76618"/>
      </a:accent4>
      <a:accent5>
        <a:srgbClr val="C42F1A"/>
      </a:accent5>
      <a:accent6>
        <a:srgbClr val="918655"/>
      </a:accent6>
      <a:hlink>
        <a:srgbClr val="99CA3C"/>
      </a:hlink>
      <a:folHlink>
        <a:srgbClr val="B9D181"/>
      </a:folHlink>
    </a:clrScheme>
    <a:fontScheme name="Facet">
      <a:majorFont>
        <a:latin typeface="Trebuchet MS" panose="020B0603020202020204"/>
        <a:ea typeface=""/>
        <a:cs typeface=""/>
        <a:font script="Jpan" typeface="メイリオ"/>
        <a:font script="Hang" typeface="맑은 고딕"/>
        <a:font script="Hans" typeface="方正姚体"/>
        <a:font script="Hant" typeface="微軟正黑體"/>
        <a:font script="Arab" typeface="Tahoma"/>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Trebuchet MS" panose="020B0603020202020204"/>
        <a:ea typeface=""/>
        <a:cs typeface=""/>
        <a:font script="Jpan" typeface="メイリオ"/>
        <a:font script="Hang" typeface="HY그래픽M"/>
        <a:font script="Hans" typeface="华文新魏"/>
        <a:font script="Hant" typeface="微軟正黑體"/>
        <a:font script="Arab" typeface="Tahoma"/>
        <a:font script="Hebr" typeface="Gisha"/>
        <a:font script="Thai" typeface="Iris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Facet">
      <a:fillStyleLst>
        <a:solidFill>
          <a:schemeClr val="phClr"/>
        </a:solidFill>
        <a:gradFill rotWithShape="1">
          <a:gsLst>
            <a:gs pos="0">
              <a:schemeClr val="phClr">
                <a:tint val="65000"/>
                <a:lumMod val="110000"/>
              </a:schemeClr>
            </a:gs>
            <a:gs pos="88000">
              <a:schemeClr val="phClr">
                <a:tint val="90000"/>
              </a:schemeClr>
            </a:gs>
          </a:gsLst>
          <a:lin ang="5400000" scaled="0"/>
        </a:gradFill>
        <a:gradFill rotWithShape="1">
          <a:gsLst>
            <a:gs pos="0">
              <a:schemeClr val="phClr">
                <a:tint val="96000"/>
                <a:lumMod val="100000"/>
              </a:schemeClr>
            </a:gs>
            <a:gs pos="78000">
              <a:schemeClr val="phClr">
                <a:shade val="94000"/>
                <a:lumMod val="94000"/>
              </a:schemeClr>
            </a:gs>
          </a:gsLst>
          <a:lin ang="5400000" scaled="0"/>
        </a:gradFill>
      </a:fillStyleLst>
      <a:lnStyleLst>
        <a:ln w="12700" cap="rnd" cmpd="sng" algn="ctr">
          <a:solidFill>
            <a:schemeClr val="phClr"/>
          </a:solidFill>
          <a:prstDash val="solid"/>
        </a:ln>
        <a:ln w="19050" cap="rnd" cmpd="sng" algn="ctr">
          <a:solidFill>
            <a:schemeClr val="phClr"/>
          </a:solidFill>
          <a:prstDash val="solid"/>
        </a:ln>
        <a:ln w="25400" cap="rnd" cmpd="sng" algn="ctr">
          <a:solidFill>
            <a:schemeClr val="phClr"/>
          </a:solidFill>
          <a:prstDash val="solid"/>
        </a:ln>
      </a:lnStyleLst>
      <a:effectStyleLst>
        <a:effectStyle>
          <a:effectLst/>
        </a:effectStyle>
        <a:effectStyle>
          <a:effectLst>
            <a:outerShdw blurRad="38100" dist="25400" dir="5400000" rotWithShape="0">
              <a:srgbClr val="000000">
                <a:alpha val="35000"/>
              </a:srgbClr>
            </a:outerShdw>
          </a:effectLst>
        </a:effectStyle>
        <a:effectStyle>
          <a:effectLst>
            <a:outerShdw blurRad="50800" dist="38100" dir="5400000" rotWithShape="0">
              <a:srgbClr val="000000">
                <a:alpha val="35000"/>
              </a:srgbClr>
            </a:outerShdw>
          </a:effectLst>
          <a:scene3d>
            <a:camera prst="orthographicFront">
              <a:rot lat="0" lon="0" rev="0"/>
            </a:camera>
            <a:lightRig rig="threePt" dir="tl"/>
          </a:scene3d>
          <a:sp3d prstMaterial="plastic">
            <a:bevelT w="0" h="0"/>
          </a:sp3d>
        </a:effectStyle>
      </a:effectStyleLst>
      <a:bgFillStyleLst>
        <a:solidFill>
          <a:schemeClr val="phClr"/>
        </a:solidFill>
        <a:gradFill rotWithShape="1">
          <a:gsLst>
            <a:gs pos="0">
              <a:schemeClr val="phClr">
                <a:tint val="90000"/>
                <a:lumMod val="104000"/>
              </a:schemeClr>
            </a:gs>
            <a:gs pos="94000">
              <a:schemeClr val="phClr">
                <a:shade val="96000"/>
                <a:lumMod val="82000"/>
              </a:schemeClr>
            </a:gs>
          </a:gsLst>
          <a:lin ang="5400000" scaled="0"/>
        </a:gradFill>
        <a:gradFill rotWithShape="1">
          <a:gsLst>
            <a:gs pos="0">
              <a:schemeClr val="phClr">
                <a:tint val="90000"/>
                <a:lumMod val="110000"/>
              </a:schemeClr>
            </a:gs>
            <a:gs pos="100000">
              <a:schemeClr val="phClr">
                <a:shade val="94000"/>
                <a:lumMod val="96000"/>
              </a:schemeClr>
            </a:gs>
          </a:gsLst>
          <a:path path="circle">
            <a:fillToRect l="50000" t="50000" r="100000" b="100000"/>
          </a:path>
        </a:gradFill>
      </a:bgFillStyleLst>
    </a:fmtScheme>
  </a:themeElements>
  <a:objectDefaults/>
  <a:extraClrSchemeLst/>
  <a:extLst>
    <a:ext uri="{05A4C25C-085E-4340-85A3-A5531E510DB2}">
      <thm15:themeFamily xmlns:thm15="http://schemas.microsoft.com/office/thememl/2012/main" name="Facet" id="{C0C680CD-088A-49FC-A102-D699147F32B2}" vid="{CFBC31BA-B70F-4F30-BCAA-4F3011E16C4D}"/>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F769AE-A54E-4B1F-A0BC-B510385996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973</Words>
  <Characters>5549</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Lanier, Walter J</cp:lastModifiedBy>
  <cp:revision>2</cp:revision>
  <dcterms:created xsi:type="dcterms:W3CDTF">2016-04-14T22:27:00Z</dcterms:created>
  <dcterms:modified xsi:type="dcterms:W3CDTF">2016-04-14T22:27:00Z</dcterms:modified>
</cp:coreProperties>
</file>